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28C67" w14:textId="77777777" w:rsidR="00F11638" w:rsidRDefault="00F11638" w:rsidP="00F11638">
      <w:pPr>
        <w:jc w:val="center"/>
        <w:rPr>
          <w:rFonts w:ascii="Tahoma" w:hAnsi="Tahoma" w:cs="Tahoma"/>
          <w:color w:val="FF0000"/>
          <w:sz w:val="28"/>
          <w:szCs w:val="28"/>
        </w:rPr>
      </w:pPr>
      <w:bookmarkStart w:id="0" w:name="_GoBack"/>
      <w:bookmarkEnd w:id="0"/>
      <w:r>
        <w:rPr>
          <w:rFonts w:ascii="PalatinoLinotype-Roman" w:hAnsi="PalatinoLinotype-Roman" w:cs="Tahoma"/>
          <w:color w:val="C00000"/>
          <w:sz w:val="49"/>
          <w:szCs w:val="49"/>
        </w:rPr>
        <w:t>The Joan Stine Award for Leadership in Tobacco Prevention and Control</w:t>
      </w:r>
    </w:p>
    <w:p w14:paraId="31111D04" w14:textId="77777777" w:rsidR="00F11638" w:rsidRDefault="00F11638" w:rsidP="00F11638">
      <w:pPr>
        <w:jc w:val="center"/>
        <w:rPr>
          <w:rFonts w:ascii="Tahoma" w:hAnsi="Tahoma" w:cs="Tahoma"/>
          <w:color w:val="FF0000"/>
          <w:sz w:val="28"/>
          <w:szCs w:val="28"/>
        </w:rPr>
      </w:pPr>
    </w:p>
    <w:p w14:paraId="7892F4DF" w14:textId="07A6BD19" w:rsidR="00F11638" w:rsidRPr="00AF26ED" w:rsidRDefault="00F11638" w:rsidP="00F11638">
      <w:pPr>
        <w:jc w:val="center"/>
        <w:rPr>
          <w:rFonts w:ascii="Times New Roman" w:hAnsi="Times New Roman" w:cs="Times New Roman"/>
          <w:sz w:val="24"/>
          <w:szCs w:val="24"/>
        </w:rPr>
      </w:pPr>
      <w:r w:rsidRPr="00AF26ED">
        <w:rPr>
          <w:rFonts w:ascii="PalatinoLinotype-Roman" w:hAnsi="PalatinoLinotype-Roman"/>
          <w:b/>
          <w:bCs/>
          <w:sz w:val="41"/>
          <w:szCs w:val="41"/>
        </w:rPr>
        <w:t xml:space="preserve">Call for Nominations Now Open until </w:t>
      </w:r>
      <w:r w:rsidR="00653648">
        <w:rPr>
          <w:rFonts w:ascii="PalatinoLinotype-Roman" w:hAnsi="PalatinoLinotype-Roman"/>
          <w:b/>
          <w:bCs/>
          <w:sz w:val="41"/>
          <w:szCs w:val="41"/>
        </w:rPr>
        <w:t>April 21</w:t>
      </w:r>
      <w:r w:rsidR="00653648" w:rsidRPr="00653648">
        <w:rPr>
          <w:rFonts w:ascii="PalatinoLinotype-Roman" w:hAnsi="PalatinoLinotype-Roman"/>
          <w:b/>
          <w:bCs/>
          <w:sz w:val="41"/>
          <w:szCs w:val="41"/>
          <w:vertAlign w:val="superscript"/>
        </w:rPr>
        <w:t>st</w:t>
      </w:r>
      <w:r w:rsidR="00653648">
        <w:rPr>
          <w:rFonts w:ascii="PalatinoLinotype-Roman" w:hAnsi="PalatinoLinotype-Roman"/>
          <w:b/>
          <w:bCs/>
          <w:sz w:val="41"/>
          <w:szCs w:val="41"/>
        </w:rPr>
        <w:t>, 2021</w:t>
      </w:r>
    </w:p>
    <w:p w14:paraId="38C907B9" w14:textId="77777777" w:rsidR="00F11638" w:rsidRDefault="00F11638" w:rsidP="00F11638">
      <w:pPr>
        <w:jc w:val="center"/>
        <w:rPr>
          <w:rFonts w:ascii="Tahoma" w:hAnsi="Tahoma" w:cs="Tahoma"/>
          <w:color w:val="FF0000"/>
          <w:sz w:val="28"/>
          <w:szCs w:val="28"/>
        </w:rPr>
      </w:pPr>
      <w:r>
        <w:rPr>
          <w:rFonts w:ascii="PalatinoLinotype-Roman" w:hAnsi="PalatinoLinotype-Roman" w:cs="Tahoma"/>
          <w:color w:val="C00000"/>
          <w:sz w:val="41"/>
          <w:szCs w:val="41"/>
        </w:rPr>
        <w:t> </w:t>
      </w:r>
    </w:p>
    <w:p w14:paraId="16AB884A" w14:textId="2BBD5B7B" w:rsidR="00DE3865" w:rsidRDefault="00653648" w:rsidP="00DE3865">
      <w:pPr>
        <w:jc w:val="center"/>
        <w:rPr>
          <w:rFonts w:ascii="Calibri" w:hAnsi="Calibri" w:cs="Calibri"/>
          <w:color w:val="000000"/>
        </w:rPr>
      </w:pPr>
      <w:r>
        <w:rPr>
          <w:rFonts w:ascii="Calibri" w:hAnsi="Calibri" w:cs="Calibri"/>
          <w:color w:val="000000"/>
        </w:rPr>
        <w:t>The 2021</w:t>
      </w:r>
      <w:r w:rsidR="00F11638">
        <w:rPr>
          <w:rFonts w:ascii="Calibri" w:hAnsi="Calibri" w:cs="Calibri"/>
          <w:color w:val="000000"/>
        </w:rPr>
        <w:t> </w:t>
      </w:r>
      <w:r w:rsidR="00F11638">
        <w:rPr>
          <w:rFonts w:ascii="Calibri" w:hAnsi="Calibri" w:cs="Calibri"/>
          <w:i/>
          <w:iCs/>
          <w:color w:val="000000"/>
        </w:rPr>
        <w:t>Joan Stine Award for Leadership in Tobacco Prevention and Control </w:t>
      </w:r>
      <w:r w:rsidR="00F11638">
        <w:rPr>
          <w:rFonts w:ascii="Calibri" w:hAnsi="Calibri" w:cs="Calibri"/>
          <w:color w:val="000000"/>
        </w:rPr>
        <w:t>will be presented at the </w:t>
      </w:r>
      <w:r w:rsidR="00B95849">
        <w:rPr>
          <w:rFonts w:ascii="Calibri" w:hAnsi="Calibri" w:cs="Calibri"/>
          <w:i/>
          <w:iCs/>
          <w:color w:val="000000"/>
        </w:rPr>
        <w:t>F</w:t>
      </w:r>
      <w:r>
        <w:rPr>
          <w:rFonts w:ascii="Calibri" w:hAnsi="Calibri" w:cs="Calibri"/>
          <w:i/>
          <w:iCs/>
          <w:color w:val="000000"/>
        </w:rPr>
        <w:t>ifth</w:t>
      </w:r>
      <w:r w:rsidR="002C7A1B">
        <w:rPr>
          <w:rFonts w:ascii="Calibri" w:hAnsi="Calibri" w:cs="Calibri"/>
          <w:i/>
          <w:iCs/>
          <w:color w:val="000000"/>
        </w:rPr>
        <w:t xml:space="preserve"> Annual </w:t>
      </w:r>
      <w:r w:rsidR="00F11638">
        <w:rPr>
          <w:rFonts w:ascii="Calibri" w:hAnsi="Calibri" w:cs="Calibri"/>
          <w:i/>
          <w:iCs/>
          <w:color w:val="000000"/>
        </w:rPr>
        <w:t>Maryland Tobacco Control Conference: Navigating the Changing Landscape</w:t>
      </w:r>
      <w:r>
        <w:rPr>
          <w:rFonts w:ascii="Calibri" w:hAnsi="Calibri" w:cs="Calibri"/>
          <w:i/>
          <w:iCs/>
          <w:color w:val="000000"/>
        </w:rPr>
        <w:t xml:space="preserve"> in Tobacco Control in Maryland, which will take place virtually on May 12</w:t>
      </w:r>
      <w:r w:rsidRPr="00653648">
        <w:rPr>
          <w:rFonts w:ascii="Calibri" w:hAnsi="Calibri" w:cs="Calibri"/>
          <w:i/>
          <w:iCs/>
          <w:color w:val="000000"/>
          <w:vertAlign w:val="superscript"/>
        </w:rPr>
        <w:t>th</w:t>
      </w:r>
      <w:r>
        <w:rPr>
          <w:rFonts w:ascii="Calibri" w:hAnsi="Calibri" w:cs="Calibri"/>
          <w:i/>
          <w:iCs/>
          <w:color w:val="000000"/>
        </w:rPr>
        <w:t xml:space="preserve"> and 13</w:t>
      </w:r>
      <w:r w:rsidRPr="00653648">
        <w:rPr>
          <w:rFonts w:ascii="Calibri" w:hAnsi="Calibri" w:cs="Calibri"/>
          <w:i/>
          <w:iCs/>
          <w:color w:val="000000"/>
          <w:vertAlign w:val="superscript"/>
        </w:rPr>
        <w:t>th</w:t>
      </w:r>
      <w:r>
        <w:rPr>
          <w:rFonts w:ascii="Calibri" w:hAnsi="Calibri" w:cs="Calibri"/>
          <w:i/>
          <w:iCs/>
          <w:color w:val="000000"/>
        </w:rPr>
        <w:t xml:space="preserve">, 2021. </w:t>
      </w:r>
      <w:r w:rsidR="00F11638">
        <w:rPr>
          <w:rFonts w:ascii="Calibri" w:hAnsi="Calibri" w:cs="Calibri"/>
          <w:color w:val="000000"/>
        </w:rPr>
        <w:t xml:space="preserve">The award will be presented to an individual who exemplifies leadership in Maryland Tobacco </w:t>
      </w:r>
      <w:r w:rsidR="002A7D24">
        <w:rPr>
          <w:rFonts w:ascii="Calibri" w:hAnsi="Calibri" w:cs="Calibri"/>
          <w:color w:val="000000"/>
        </w:rPr>
        <w:t>P</w:t>
      </w:r>
      <w:r w:rsidR="00F11638">
        <w:rPr>
          <w:rFonts w:ascii="Calibri" w:hAnsi="Calibri" w:cs="Calibri"/>
          <w:color w:val="000000"/>
        </w:rPr>
        <w:t xml:space="preserve">revention and Control and is presented by the Maryland Department of Health and the Legal Resource Center for Public Health Policy at the University </w:t>
      </w:r>
      <w:proofErr w:type="gramStart"/>
      <w:r w:rsidR="00F11638">
        <w:rPr>
          <w:rFonts w:ascii="Calibri" w:hAnsi="Calibri" w:cs="Calibri"/>
          <w:color w:val="000000"/>
        </w:rPr>
        <w:t>of Maryland Carey School of</w:t>
      </w:r>
      <w:proofErr w:type="gramEnd"/>
      <w:r w:rsidR="00F11638">
        <w:rPr>
          <w:rFonts w:ascii="Calibri" w:hAnsi="Calibri" w:cs="Calibri"/>
          <w:color w:val="000000"/>
        </w:rPr>
        <w:t xml:space="preserve"> Law.</w:t>
      </w:r>
    </w:p>
    <w:p w14:paraId="35779CDD" w14:textId="77777777" w:rsidR="00F11638" w:rsidRDefault="00F11638" w:rsidP="00F11638">
      <w:pPr>
        <w:jc w:val="center"/>
        <w:rPr>
          <w:rFonts w:ascii="Calibri" w:hAnsi="Calibri" w:cs="Calibri"/>
          <w:color w:val="FF0000"/>
        </w:rPr>
      </w:pPr>
    </w:p>
    <w:p w14:paraId="48C9954A" w14:textId="77777777" w:rsidR="00F11638" w:rsidRDefault="00F11638" w:rsidP="00F11638">
      <w:pPr>
        <w:jc w:val="center"/>
        <w:rPr>
          <w:rFonts w:ascii="Calibri" w:hAnsi="Calibri" w:cs="Calibri"/>
          <w:color w:val="A31212"/>
        </w:rPr>
      </w:pPr>
      <w:r>
        <w:rPr>
          <w:rFonts w:ascii="Calibri" w:hAnsi="Calibri" w:cs="Calibri"/>
          <w:b/>
          <w:bCs/>
          <w:color w:val="A31212"/>
          <w:u w:val="single"/>
        </w:rPr>
        <w:t>Background</w:t>
      </w:r>
    </w:p>
    <w:p w14:paraId="78710AE6" w14:textId="77777777" w:rsidR="00F11638" w:rsidRDefault="00F11638" w:rsidP="00F11638">
      <w:pPr>
        <w:jc w:val="center"/>
        <w:rPr>
          <w:rFonts w:ascii="Calibri" w:hAnsi="Calibri" w:cs="Calibri"/>
          <w:color w:val="FF0000"/>
        </w:rPr>
      </w:pPr>
    </w:p>
    <w:p w14:paraId="23BC23A6" w14:textId="5607DA1F" w:rsidR="00F11638" w:rsidRDefault="00F11638" w:rsidP="00F11638">
      <w:pPr>
        <w:jc w:val="center"/>
        <w:rPr>
          <w:rFonts w:ascii="Calibri" w:hAnsi="Calibri" w:cs="Calibri"/>
          <w:color w:val="000000"/>
        </w:rPr>
      </w:pPr>
      <w:r>
        <w:rPr>
          <w:rFonts w:ascii="Calibri" w:hAnsi="Calibri" w:cs="Calibri"/>
          <w:color w:val="000000"/>
        </w:rPr>
        <w:t xml:space="preserve">Joan L. Stine is the former Director of the Center for Health Promotion, Education, and Tobacco Use Prevention at the Maryland Department of Health (MDH). Starting at MDH when smoking was still permissible inside state office buildings, Ms. Stine championed and advocated for stronger tobacco prevention and control regulation across Maryland with great success. During her time as Center Director, virtually all indoor workplaces in Maryland, including bars and restaurants, became smoke-free; the framework for the historic Master Settlement Agreement dollars coming into Maryland was established into the Cigarette Restitution Fund, as she led staff support to the Governor's Task Force to End Smoking in Maryland; the Maryland Tobacco Quitline was launched; and she established Maryland's two long-standing tobacco resource centers </w:t>
      </w:r>
      <w:r w:rsidR="002C7A1B">
        <w:rPr>
          <w:rFonts w:ascii="Calibri" w:hAnsi="Calibri" w:cs="Calibri"/>
          <w:color w:val="000000"/>
        </w:rPr>
        <w:t>that</w:t>
      </w:r>
      <w:r>
        <w:rPr>
          <w:rFonts w:ascii="Calibri" w:hAnsi="Calibri" w:cs="Calibri"/>
          <w:color w:val="000000"/>
        </w:rPr>
        <w:t xml:space="preserve"> have aided countless Marylanders: the </w:t>
      </w:r>
      <w:r>
        <w:rPr>
          <w:rFonts w:ascii="Calibri" w:hAnsi="Calibri" w:cs="Calibri"/>
          <w:i/>
          <w:iCs/>
          <w:color w:val="000000"/>
        </w:rPr>
        <w:t>Legal Resource Center for Public Health Policy</w:t>
      </w:r>
      <w:r>
        <w:rPr>
          <w:rFonts w:ascii="Calibri" w:hAnsi="Calibri" w:cs="Calibri"/>
          <w:color w:val="000000"/>
        </w:rPr>
        <w:t xml:space="preserve"> at the University of Maryland Carey School of Law and the </w:t>
      </w:r>
      <w:r>
        <w:rPr>
          <w:rFonts w:ascii="Calibri" w:hAnsi="Calibri" w:cs="Calibri"/>
          <w:i/>
          <w:iCs/>
          <w:color w:val="000000"/>
        </w:rPr>
        <w:t>Maryland Resource Center for Quitting Use and Initiation of Tobacco (</w:t>
      </w:r>
      <w:proofErr w:type="spellStart"/>
      <w:r>
        <w:rPr>
          <w:rFonts w:ascii="Calibri" w:hAnsi="Calibri" w:cs="Calibri"/>
          <w:i/>
          <w:iCs/>
          <w:color w:val="000000"/>
        </w:rPr>
        <w:t>MDQuit</w:t>
      </w:r>
      <w:proofErr w:type="spellEnd"/>
      <w:r>
        <w:rPr>
          <w:rFonts w:ascii="Calibri" w:hAnsi="Calibri" w:cs="Calibri"/>
          <w:i/>
          <w:iCs/>
          <w:color w:val="000000"/>
        </w:rPr>
        <w:t>)</w:t>
      </w:r>
      <w:r>
        <w:rPr>
          <w:rFonts w:ascii="Calibri" w:hAnsi="Calibri" w:cs="Calibri"/>
          <w:color w:val="000000"/>
        </w:rPr>
        <w:t xml:space="preserve"> at the University of Maryland, Baltimore County.</w:t>
      </w:r>
    </w:p>
    <w:p w14:paraId="03B06828" w14:textId="77777777" w:rsidR="00F11638" w:rsidRPr="00176D6C" w:rsidRDefault="00F11638" w:rsidP="00F11638">
      <w:pPr>
        <w:jc w:val="center"/>
        <w:rPr>
          <w:rFonts w:ascii="Calibri" w:hAnsi="Calibri" w:cs="Calibri"/>
          <w:color w:val="000000"/>
        </w:rPr>
      </w:pPr>
    </w:p>
    <w:p w14:paraId="219879A2" w14:textId="4FD11A13" w:rsidR="00F11638" w:rsidRPr="00176D6C" w:rsidRDefault="00F11638" w:rsidP="00F11638">
      <w:pPr>
        <w:jc w:val="center"/>
        <w:rPr>
          <w:rFonts w:ascii="Calibri" w:hAnsi="Calibri" w:cs="Calibri"/>
          <w:color w:val="000000"/>
        </w:rPr>
      </w:pPr>
      <w:r w:rsidRPr="00176D6C">
        <w:rPr>
          <w:rFonts w:ascii="Calibri" w:hAnsi="Calibri" w:cs="Calibri"/>
          <w:color w:val="000000"/>
        </w:rPr>
        <w:t xml:space="preserve">Upon her retirement from MDH, Ms. Stine </w:t>
      </w:r>
      <w:r w:rsidR="00176D6C" w:rsidRPr="00176D6C">
        <w:rPr>
          <w:rFonts w:ascii="Calibri" w:hAnsi="Calibri" w:cs="Calibri"/>
          <w:color w:val="000000"/>
        </w:rPr>
        <w:t>has advocated</w:t>
      </w:r>
      <w:r w:rsidRPr="00176D6C">
        <w:rPr>
          <w:rFonts w:ascii="Calibri" w:hAnsi="Calibri" w:cs="Calibri"/>
          <w:color w:val="000000"/>
        </w:rPr>
        <w:t xml:space="preserve"> for healthy parents, families, and communities through the creation of nurturing relationships during early child development. She </w:t>
      </w:r>
      <w:r w:rsidR="00176D6C" w:rsidRPr="00176D6C">
        <w:rPr>
          <w:rFonts w:ascii="Calibri" w:hAnsi="Calibri" w:cs="Calibri"/>
          <w:color w:val="000000"/>
        </w:rPr>
        <w:t xml:space="preserve">has served as </w:t>
      </w:r>
      <w:r w:rsidRPr="00176D6C">
        <w:rPr>
          <w:rFonts w:ascii="Calibri" w:hAnsi="Calibri" w:cs="Calibri"/>
          <w:color w:val="000000"/>
        </w:rPr>
        <w:t xml:space="preserve">the Chair of Maryland Essentials for Childhood; </w:t>
      </w:r>
      <w:r w:rsidR="00176D6C" w:rsidRPr="00176D6C">
        <w:rPr>
          <w:rFonts w:ascii="Calibri" w:hAnsi="Calibri" w:cs="Calibri"/>
          <w:color w:val="000000"/>
        </w:rPr>
        <w:t>a member</w:t>
      </w:r>
      <w:r w:rsidRPr="00176D6C">
        <w:rPr>
          <w:rFonts w:ascii="Calibri" w:hAnsi="Calibri" w:cs="Calibri"/>
          <w:color w:val="000000"/>
        </w:rPr>
        <w:t xml:space="preserve"> of the State Council on Child Abuse and Neglect; </w:t>
      </w:r>
      <w:r w:rsidR="00176D6C" w:rsidRPr="00176D6C">
        <w:rPr>
          <w:rFonts w:ascii="Calibri" w:hAnsi="Calibri" w:cs="Calibri"/>
          <w:color w:val="000000"/>
        </w:rPr>
        <w:t>a</w:t>
      </w:r>
      <w:r w:rsidRPr="00176D6C">
        <w:rPr>
          <w:rFonts w:ascii="Calibri" w:hAnsi="Calibri" w:cs="Calibri"/>
          <w:color w:val="000000"/>
        </w:rPr>
        <w:t xml:space="preserve"> member of the Children's Justice Act Committee; a board member of the Maryland Network Against Domestic Violence; a board member of the Maryland Legislative Agenda for Women; and a Circle of Security Parenting trainer.</w:t>
      </w:r>
    </w:p>
    <w:p w14:paraId="717F110B" w14:textId="77777777" w:rsidR="00F11638" w:rsidRDefault="00F11638" w:rsidP="00F11638">
      <w:pPr>
        <w:jc w:val="center"/>
        <w:rPr>
          <w:rFonts w:ascii="Calibri" w:hAnsi="Calibri" w:cs="Calibri"/>
          <w:color w:val="000000"/>
        </w:rPr>
      </w:pPr>
    </w:p>
    <w:p w14:paraId="32BDC0FE" w14:textId="77777777" w:rsidR="00F11638" w:rsidRDefault="00F11638" w:rsidP="00F11638">
      <w:pPr>
        <w:jc w:val="center"/>
        <w:rPr>
          <w:rFonts w:ascii="Calibri" w:hAnsi="Calibri" w:cs="Calibri"/>
          <w:color w:val="800000"/>
        </w:rPr>
      </w:pPr>
      <w:r>
        <w:rPr>
          <w:rFonts w:ascii="Calibri" w:hAnsi="Calibri" w:cs="Calibri"/>
          <w:b/>
          <w:bCs/>
          <w:color w:val="800000"/>
          <w:u w:val="single"/>
        </w:rPr>
        <w:t>Award Criteria</w:t>
      </w:r>
    </w:p>
    <w:p w14:paraId="34A19CA0" w14:textId="77777777" w:rsidR="00F11638" w:rsidRDefault="00F11638" w:rsidP="00F11638">
      <w:pPr>
        <w:jc w:val="center"/>
        <w:rPr>
          <w:rFonts w:ascii="Calibri" w:hAnsi="Calibri" w:cs="Calibri"/>
          <w:color w:val="000000"/>
        </w:rPr>
      </w:pPr>
      <w:r>
        <w:rPr>
          <w:rFonts w:ascii="Calibri" w:hAnsi="Calibri" w:cs="Calibri"/>
          <w:color w:val="000000"/>
        </w:rPr>
        <w:t>The awardee will be chosen based on the following criteria:</w:t>
      </w:r>
    </w:p>
    <w:p w14:paraId="3702837D" w14:textId="77777777" w:rsidR="00F11638" w:rsidRDefault="00F11638" w:rsidP="00F11638">
      <w:pPr>
        <w:numPr>
          <w:ilvl w:val="0"/>
          <w:numId w:val="6"/>
        </w:numPr>
        <w:spacing w:before="100" w:beforeAutospacing="1" w:after="100" w:afterAutospacing="1"/>
        <w:jc w:val="center"/>
        <w:rPr>
          <w:rFonts w:ascii="Calibri" w:hAnsi="Calibri" w:cs="Calibri"/>
          <w:color w:val="000000"/>
        </w:rPr>
      </w:pPr>
      <w:r>
        <w:rPr>
          <w:rFonts w:ascii="Calibri" w:hAnsi="Calibri" w:cs="Calibri"/>
          <w:color w:val="000000"/>
        </w:rPr>
        <w:t>Has spent significant time in service to the people of Maryland;</w:t>
      </w:r>
    </w:p>
    <w:p w14:paraId="767B1252" w14:textId="77777777" w:rsidR="00F11638" w:rsidRDefault="00F11638" w:rsidP="00F11638">
      <w:pPr>
        <w:numPr>
          <w:ilvl w:val="0"/>
          <w:numId w:val="6"/>
        </w:numPr>
        <w:spacing w:before="100" w:beforeAutospacing="1" w:after="100" w:afterAutospacing="1"/>
        <w:jc w:val="center"/>
        <w:rPr>
          <w:rFonts w:ascii="Calibri" w:hAnsi="Calibri" w:cs="Calibri"/>
          <w:color w:val="000000"/>
        </w:rPr>
      </w:pPr>
      <w:r>
        <w:rPr>
          <w:rFonts w:ascii="Calibri" w:hAnsi="Calibri" w:cs="Calibri"/>
          <w:color w:val="000000"/>
        </w:rPr>
        <w:t xml:space="preserve">Has taken meaningful action to reduce tobacco use at the state and/or local level; </w:t>
      </w:r>
    </w:p>
    <w:p w14:paraId="6A7AD1AB" w14:textId="54A578B2" w:rsidR="00F11638" w:rsidRDefault="00F11638" w:rsidP="00F11638">
      <w:pPr>
        <w:numPr>
          <w:ilvl w:val="0"/>
          <w:numId w:val="6"/>
        </w:numPr>
        <w:spacing w:before="100" w:beforeAutospacing="1" w:after="100" w:afterAutospacing="1"/>
        <w:jc w:val="center"/>
        <w:rPr>
          <w:rFonts w:ascii="Calibri" w:hAnsi="Calibri" w:cs="Calibri"/>
          <w:color w:val="000000"/>
        </w:rPr>
      </w:pPr>
      <w:r>
        <w:rPr>
          <w:rFonts w:ascii="Calibri" w:hAnsi="Calibri" w:cs="Calibri"/>
          <w:color w:val="000000"/>
        </w:rPr>
        <w:t xml:space="preserve">Has worked to improve public health through tobacco </w:t>
      </w:r>
      <w:r w:rsidR="00F91325">
        <w:rPr>
          <w:rFonts w:ascii="Calibri" w:hAnsi="Calibri" w:cs="Calibri"/>
          <w:color w:val="000000"/>
        </w:rPr>
        <w:t>control policies, systems, and environmental change strategies;</w:t>
      </w:r>
    </w:p>
    <w:p w14:paraId="4E1D0F7E" w14:textId="5E979B1B" w:rsidR="00F11638" w:rsidRPr="00B87A03" w:rsidRDefault="00F11638" w:rsidP="00AF26ED">
      <w:pPr>
        <w:numPr>
          <w:ilvl w:val="0"/>
          <w:numId w:val="6"/>
        </w:numPr>
        <w:spacing w:before="100" w:beforeAutospacing="1" w:after="100" w:afterAutospacing="1"/>
        <w:jc w:val="center"/>
        <w:rPr>
          <w:rFonts w:ascii="Calibri" w:hAnsi="Calibri" w:cs="Calibri"/>
          <w:color w:val="000000"/>
        </w:rPr>
      </w:pPr>
      <w:r>
        <w:rPr>
          <w:rFonts w:ascii="Calibri" w:hAnsi="Calibri" w:cs="Calibri"/>
          <w:color w:val="000000"/>
        </w:rPr>
        <w:t>Has shown fairness, equity, and professional demeanor in the performance of duties.</w:t>
      </w:r>
    </w:p>
    <w:p w14:paraId="64C2B2B1" w14:textId="4BE83D4C" w:rsidR="00F11638" w:rsidRDefault="00F11638" w:rsidP="00F11638">
      <w:pPr>
        <w:jc w:val="center"/>
        <w:rPr>
          <w:rFonts w:ascii="Calibri" w:hAnsi="Calibri" w:cs="Calibri"/>
          <w:b/>
          <w:bCs/>
          <w:color w:val="800000"/>
          <w:u w:val="single"/>
        </w:rPr>
      </w:pPr>
      <w:r>
        <w:rPr>
          <w:rFonts w:ascii="Calibri" w:hAnsi="Calibri" w:cs="Calibri"/>
          <w:b/>
          <w:bCs/>
          <w:color w:val="800000"/>
          <w:u w:val="single"/>
        </w:rPr>
        <w:t>Nomination Process</w:t>
      </w:r>
    </w:p>
    <w:p w14:paraId="2784755C" w14:textId="77777777" w:rsidR="00F11638" w:rsidRDefault="00F11638" w:rsidP="00F11638">
      <w:pPr>
        <w:jc w:val="center"/>
        <w:rPr>
          <w:rFonts w:ascii="Calibri" w:hAnsi="Calibri" w:cs="Calibri"/>
          <w:color w:val="800000"/>
        </w:rPr>
      </w:pPr>
    </w:p>
    <w:p w14:paraId="1C4E1947" w14:textId="51228688" w:rsidR="00F11638" w:rsidRDefault="00F11638" w:rsidP="00F11638">
      <w:pPr>
        <w:rPr>
          <w:rFonts w:ascii="Calibri" w:hAnsi="Calibri" w:cs="Calibri"/>
          <w:color w:val="000000"/>
        </w:rPr>
      </w:pPr>
      <w:r>
        <w:rPr>
          <w:rFonts w:ascii="Calibri" w:hAnsi="Calibri" w:cs="Calibri"/>
          <w:color w:val="000000"/>
        </w:rPr>
        <w:t>To submit a nomination for this award, complete the requested information and send to Megan Griest (</w:t>
      </w:r>
      <w:hyperlink r:id="rId7" w:tgtFrame="_blank" w:history="1">
        <w:r>
          <w:rPr>
            <w:rStyle w:val="Hyperlink"/>
            <w:rFonts w:ascii="Calibri" w:hAnsi="Calibri" w:cs="Calibri"/>
            <w:color w:val="000000"/>
          </w:rPr>
          <w:t>mgriest@law.umaryland.edu</w:t>
        </w:r>
      </w:hyperlink>
      <w:r>
        <w:rPr>
          <w:rFonts w:ascii="Calibri" w:hAnsi="Calibri" w:cs="Calibri"/>
          <w:color w:val="000000"/>
        </w:rPr>
        <w:t xml:space="preserve">) no later than </w:t>
      </w:r>
      <w:r w:rsidR="00B87A03">
        <w:rPr>
          <w:rFonts w:ascii="Calibri" w:hAnsi="Calibri" w:cs="Calibri"/>
          <w:color w:val="000000"/>
        </w:rPr>
        <w:t>April 21</w:t>
      </w:r>
      <w:r w:rsidR="00B87A03" w:rsidRPr="00B87A03">
        <w:rPr>
          <w:rFonts w:ascii="Calibri" w:hAnsi="Calibri" w:cs="Calibri"/>
          <w:color w:val="000000"/>
          <w:vertAlign w:val="superscript"/>
        </w:rPr>
        <w:t>st</w:t>
      </w:r>
      <w:r w:rsidR="00B87A03">
        <w:rPr>
          <w:rFonts w:ascii="Calibri" w:hAnsi="Calibri" w:cs="Calibri"/>
          <w:color w:val="000000"/>
        </w:rPr>
        <w:t>, 2021</w:t>
      </w:r>
      <w:r>
        <w:rPr>
          <w:rFonts w:ascii="Calibri" w:hAnsi="Calibri" w:cs="Calibri"/>
          <w:color w:val="000000"/>
        </w:rPr>
        <w:t>.</w:t>
      </w:r>
    </w:p>
    <w:p w14:paraId="348FFAB4" w14:textId="77777777" w:rsidR="00B87A03" w:rsidRDefault="00B87A03" w:rsidP="00F11638">
      <w:pPr>
        <w:rPr>
          <w:rFonts w:ascii="Calibri" w:hAnsi="Calibri" w:cs="Calibri"/>
          <w:color w:val="000000"/>
        </w:rPr>
      </w:pPr>
    </w:p>
    <w:p w14:paraId="7B2C7E9F" w14:textId="77777777" w:rsidR="00F11638" w:rsidRDefault="00F11638" w:rsidP="00F11638">
      <w:pPr>
        <w:rPr>
          <w:rFonts w:ascii="Calibri" w:hAnsi="Calibri" w:cs="Calibri"/>
          <w:color w:val="000000"/>
        </w:rPr>
      </w:pPr>
    </w:p>
    <w:p w14:paraId="7502A50D" w14:textId="1F9721B7" w:rsidR="00F11638" w:rsidRDefault="00F11638" w:rsidP="00F11638">
      <w:pPr>
        <w:rPr>
          <w:rFonts w:ascii="Calibri" w:hAnsi="Calibri" w:cs="Calibri"/>
          <w:b/>
          <w:bCs/>
          <w:color w:val="000000"/>
          <w:u w:val="single"/>
        </w:rPr>
      </w:pPr>
      <w:r>
        <w:rPr>
          <w:rFonts w:ascii="Calibri" w:hAnsi="Calibri" w:cs="Calibri"/>
          <w:b/>
          <w:bCs/>
          <w:color w:val="000000"/>
          <w:u w:val="single"/>
        </w:rPr>
        <w:t>Nominator Information</w:t>
      </w:r>
    </w:p>
    <w:p w14:paraId="03F5346A" w14:textId="77777777" w:rsidR="00F11638" w:rsidRDefault="00F11638" w:rsidP="00F11638">
      <w:pPr>
        <w:rPr>
          <w:rFonts w:ascii="Calibri" w:hAnsi="Calibri" w:cs="Calibri"/>
          <w:color w:val="000000"/>
        </w:rPr>
      </w:pPr>
    </w:p>
    <w:p w14:paraId="0182D757" w14:textId="1268AE69" w:rsidR="00F11638" w:rsidRDefault="00F11638" w:rsidP="00F11638">
      <w:pPr>
        <w:rPr>
          <w:rFonts w:ascii="Calibri" w:hAnsi="Calibri" w:cs="Calibri"/>
          <w:color w:val="000000"/>
        </w:rPr>
      </w:pPr>
      <w:r>
        <w:rPr>
          <w:rFonts w:ascii="Calibri" w:hAnsi="Calibri" w:cs="Calibri"/>
          <w:color w:val="000000"/>
        </w:rPr>
        <w:t>Nomination Submitted by:</w:t>
      </w:r>
      <w:r w:rsidR="00087B38">
        <w:rPr>
          <w:rFonts w:ascii="Calibri" w:hAnsi="Calibri" w:cs="Calibri"/>
          <w:color w:val="000000"/>
        </w:rPr>
        <w:t xml:space="preserve"> </w:t>
      </w:r>
    </w:p>
    <w:p w14:paraId="1F8BA204" w14:textId="77777777" w:rsidR="00F11638" w:rsidRDefault="00F11638" w:rsidP="00F11638">
      <w:pPr>
        <w:rPr>
          <w:rFonts w:ascii="Calibri" w:hAnsi="Calibri" w:cs="Calibri"/>
          <w:color w:val="000000"/>
        </w:rPr>
      </w:pPr>
    </w:p>
    <w:p w14:paraId="138BE293" w14:textId="54F7BFD8" w:rsidR="00F11638" w:rsidRDefault="00F11638" w:rsidP="00F11638">
      <w:pPr>
        <w:rPr>
          <w:rFonts w:ascii="Calibri" w:hAnsi="Calibri" w:cs="Calibri"/>
          <w:color w:val="000000"/>
        </w:rPr>
      </w:pPr>
      <w:r>
        <w:rPr>
          <w:rFonts w:ascii="Calibri" w:hAnsi="Calibri" w:cs="Calibri"/>
          <w:color w:val="000000"/>
        </w:rPr>
        <w:t>Nominator's Organization:</w:t>
      </w:r>
      <w:r w:rsidR="00087B38">
        <w:rPr>
          <w:rFonts w:ascii="Calibri" w:hAnsi="Calibri" w:cs="Calibri"/>
          <w:color w:val="000000"/>
        </w:rPr>
        <w:t xml:space="preserve"> </w:t>
      </w:r>
    </w:p>
    <w:p w14:paraId="25E497F5" w14:textId="77777777" w:rsidR="00F11638" w:rsidRDefault="00F11638" w:rsidP="00F11638">
      <w:pPr>
        <w:rPr>
          <w:rFonts w:ascii="Calibri" w:hAnsi="Calibri" w:cs="Calibri"/>
          <w:color w:val="000000"/>
        </w:rPr>
      </w:pPr>
    </w:p>
    <w:p w14:paraId="787FDD31" w14:textId="3F87A92B" w:rsidR="00F11638" w:rsidRDefault="00F11638" w:rsidP="00F11638">
      <w:pPr>
        <w:rPr>
          <w:rFonts w:ascii="Calibri" w:hAnsi="Calibri" w:cs="Calibri"/>
          <w:color w:val="000000"/>
        </w:rPr>
      </w:pPr>
      <w:r>
        <w:rPr>
          <w:rFonts w:ascii="Calibri" w:hAnsi="Calibri" w:cs="Calibri"/>
          <w:color w:val="000000"/>
        </w:rPr>
        <w:t>Nominator's Contact Information (E-mail Address, phone #):</w:t>
      </w:r>
      <w:r w:rsidR="00087B38">
        <w:rPr>
          <w:rFonts w:ascii="Calibri" w:hAnsi="Calibri" w:cs="Calibri"/>
          <w:color w:val="000000"/>
        </w:rPr>
        <w:t xml:space="preserve"> </w:t>
      </w:r>
    </w:p>
    <w:p w14:paraId="5C55AA8E" w14:textId="77777777" w:rsidR="00F11638" w:rsidRDefault="00F11638" w:rsidP="00F11638">
      <w:pPr>
        <w:rPr>
          <w:rFonts w:ascii="Calibri" w:hAnsi="Calibri" w:cs="Calibri"/>
          <w:color w:val="000000"/>
        </w:rPr>
      </w:pPr>
      <w:r>
        <w:rPr>
          <w:rFonts w:ascii="Calibri" w:hAnsi="Calibri" w:cs="Calibri"/>
          <w:color w:val="000000"/>
        </w:rPr>
        <w:t> </w:t>
      </w:r>
    </w:p>
    <w:p w14:paraId="5D7CF4A8" w14:textId="4DA65151" w:rsidR="00F11638" w:rsidRDefault="00F11638" w:rsidP="00F11638">
      <w:pPr>
        <w:rPr>
          <w:rFonts w:ascii="Calibri" w:hAnsi="Calibri" w:cs="Calibri"/>
          <w:b/>
          <w:bCs/>
          <w:color w:val="000000"/>
          <w:u w:val="single"/>
        </w:rPr>
      </w:pPr>
      <w:r>
        <w:rPr>
          <w:rFonts w:ascii="Calibri" w:hAnsi="Calibri" w:cs="Calibri"/>
          <w:b/>
          <w:bCs/>
          <w:color w:val="000000"/>
          <w:u w:val="single"/>
        </w:rPr>
        <w:t>Nominee Information</w:t>
      </w:r>
    </w:p>
    <w:p w14:paraId="008A7CED" w14:textId="77777777" w:rsidR="00F11638" w:rsidRDefault="00F11638" w:rsidP="00F11638">
      <w:pPr>
        <w:rPr>
          <w:rFonts w:ascii="Calibri" w:hAnsi="Calibri" w:cs="Calibri"/>
          <w:color w:val="000000"/>
        </w:rPr>
      </w:pPr>
    </w:p>
    <w:p w14:paraId="1DC2C087" w14:textId="5271BF72" w:rsidR="00F11638" w:rsidRDefault="00F11638" w:rsidP="00F11638">
      <w:pPr>
        <w:rPr>
          <w:rFonts w:ascii="Calibri" w:hAnsi="Calibri" w:cs="Calibri"/>
          <w:color w:val="000000"/>
        </w:rPr>
      </w:pPr>
      <w:r>
        <w:rPr>
          <w:rFonts w:ascii="Calibri" w:hAnsi="Calibri" w:cs="Calibri"/>
          <w:color w:val="000000"/>
        </w:rPr>
        <w:t>Name:</w:t>
      </w:r>
      <w:r w:rsidR="00087B38">
        <w:rPr>
          <w:rFonts w:ascii="Calibri" w:hAnsi="Calibri" w:cs="Calibri"/>
          <w:color w:val="000000"/>
        </w:rPr>
        <w:t xml:space="preserve"> </w:t>
      </w:r>
    </w:p>
    <w:p w14:paraId="522F2F0A" w14:textId="77777777" w:rsidR="00F11638" w:rsidRDefault="00F11638" w:rsidP="00F11638">
      <w:pPr>
        <w:rPr>
          <w:rFonts w:ascii="Calibri" w:hAnsi="Calibri" w:cs="Calibri"/>
          <w:color w:val="000000"/>
        </w:rPr>
      </w:pPr>
    </w:p>
    <w:p w14:paraId="5360B94F" w14:textId="70CA56AC" w:rsidR="00F11638" w:rsidRDefault="00F11638" w:rsidP="00F11638">
      <w:pPr>
        <w:rPr>
          <w:rFonts w:ascii="Calibri" w:hAnsi="Calibri" w:cs="Calibri"/>
          <w:color w:val="000000"/>
        </w:rPr>
      </w:pPr>
      <w:r>
        <w:rPr>
          <w:rFonts w:ascii="Calibri" w:hAnsi="Calibri" w:cs="Calibri"/>
          <w:color w:val="000000"/>
        </w:rPr>
        <w:t>Nominee's Organization:</w:t>
      </w:r>
      <w:r w:rsidR="00087B38">
        <w:rPr>
          <w:rFonts w:ascii="Calibri" w:hAnsi="Calibri" w:cs="Calibri"/>
          <w:color w:val="000000"/>
        </w:rPr>
        <w:t xml:space="preserve"> </w:t>
      </w:r>
    </w:p>
    <w:p w14:paraId="00BFB350" w14:textId="77777777" w:rsidR="00F11638" w:rsidRDefault="00F11638" w:rsidP="00F11638">
      <w:pPr>
        <w:rPr>
          <w:rFonts w:ascii="Calibri" w:hAnsi="Calibri" w:cs="Calibri"/>
          <w:color w:val="000000"/>
        </w:rPr>
      </w:pPr>
    </w:p>
    <w:p w14:paraId="40B1E35E" w14:textId="1D6BF1A8" w:rsidR="00F11638" w:rsidRDefault="00F11638" w:rsidP="00F11638">
      <w:pPr>
        <w:rPr>
          <w:rFonts w:ascii="Calibri" w:hAnsi="Calibri" w:cs="Calibri"/>
          <w:color w:val="000000"/>
        </w:rPr>
      </w:pPr>
      <w:r>
        <w:rPr>
          <w:rFonts w:ascii="Calibri" w:hAnsi="Calibri" w:cs="Calibri"/>
          <w:color w:val="000000"/>
        </w:rPr>
        <w:t>Nominee's Contact Information (E-mail Address, phone #):</w:t>
      </w:r>
      <w:r w:rsidR="00087B38">
        <w:rPr>
          <w:rFonts w:ascii="Calibri" w:hAnsi="Calibri" w:cs="Calibri"/>
          <w:color w:val="000000"/>
        </w:rPr>
        <w:t xml:space="preserve"> </w:t>
      </w:r>
    </w:p>
    <w:p w14:paraId="036C548F" w14:textId="77777777" w:rsidR="00F11638" w:rsidRDefault="00F11638" w:rsidP="00F11638">
      <w:pPr>
        <w:rPr>
          <w:rFonts w:ascii="Calibri" w:hAnsi="Calibri" w:cs="Calibri"/>
          <w:color w:val="000000"/>
        </w:rPr>
      </w:pPr>
      <w:r>
        <w:rPr>
          <w:rFonts w:ascii="Calibri" w:hAnsi="Calibri" w:cs="Calibri"/>
          <w:color w:val="000000"/>
        </w:rPr>
        <w:t> </w:t>
      </w:r>
    </w:p>
    <w:p w14:paraId="6DF4A965" w14:textId="554EA302" w:rsidR="00F11638" w:rsidRDefault="00F11638" w:rsidP="00F11638">
      <w:pPr>
        <w:rPr>
          <w:rFonts w:ascii="Calibri" w:hAnsi="Calibri" w:cs="Calibri"/>
          <w:b/>
          <w:bCs/>
          <w:color w:val="000000"/>
          <w:u w:val="single"/>
        </w:rPr>
      </w:pPr>
      <w:r>
        <w:rPr>
          <w:rFonts w:ascii="Calibri" w:hAnsi="Calibri" w:cs="Calibri"/>
          <w:b/>
          <w:bCs/>
          <w:color w:val="000000"/>
          <w:u w:val="single"/>
        </w:rPr>
        <w:t>Justification:</w:t>
      </w:r>
    </w:p>
    <w:p w14:paraId="44D05E3E" w14:textId="77777777" w:rsidR="00F11638" w:rsidRDefault="00F11638" w:rsidP="00F11638">
      <w:pPr>
        <w:rPr>
          <w:rFonts w:ascii="Calibri" w:hAnsi="Calibri" w:cs="Calibri"/>
          <w:color w:val="000000"/>
        </w:rPr>
      </w:pPr>
    </w:p>
    <w:p w14:paraId="5E13716A" w14:textId="77777777" w:rsidR="00F11638" w:rsidRDefault="00F11638" w:rsidP="00F11638">
      <w:pPr>
        <w:rPr>
          <w:rFonts w:ascii="Calibri" w:hAnsi="Calibri" w:cs="Calibri"/>
          <w:color w:val="000000"/>
        </w:rPr>
      </w:pPr>
      <w:r>
        <w:rPr>
          <w:rFonts w:ascii="Calibri" w:hAnsi="Calibri" w:cs="Calibri"/>
          <w:color w:val="000000"/>
        </w:rPr>
        <w:t>Using the rest of this page, please explain how the nominee best fulfills the award criteria (500 word maximum).</w:t>
      </w:r>
    </w:p>
    <w:p w14:paraId="2AF2D4BD" w14:textId="6695E831" w:rsidR="00F11638" w:rsidRDefault="00F11638" w:rsidP="00F11638">
      <w:pPr>
        <w:rPr>
          <w:rFonts w:ascii="Calibri" w:hAnsi="Calibri" w:cs="Calibri"/>
          <w:color w:val="FF0000"/>
        </w:rPr>
      </w:pPr>
      <w:r>
        <w:rPr>
          <w:rFonts w:ascii="Calibri" w:hAnsi="Calibri" w:cs="Calibri"/>
          <w:color w:val="FF0000"/>
        </w:rPr>
        <w:t> </w:t>
      </w:r>
    </w:p>
    <w:p w14:paraId="1FF98F26" w14:textId="43F55522" w:rsidR="006C4096" w:rsidRDefault="006C4096" w:rsidP="00F11638">
      <w:pPr>
        <w:rPr>
          <w:rFonts w:ascii="Calibri" w:hAnsi="Calibri" w:cs="Calibri"/>
          <w:color w:val="FF0000"/>
        </w:rPr>
      </w:pPr>
    </w:p>
    <w:p w14:paraId="35CFD943" w14:textId="01CEA600" w:rsidR="006C4096" w:rsidRDefault="006C4096" w:rsidP="00F11638">
      <w:pPr>
        <w:rPr>
          <w:rFonts w:ascii="Calibri" w:hAnsi="Calibri" w:cs="Calibri"/>
          <w:color w:val="FF0000"/>
        </w:rPr>
      </w:pPr>
    </w:p>
    <w:p w14:paraId="6FC30C7D" w14:textId="28C303FC" w:rsidR="006C4096" w:rsidRDefault="006C4096" w:rsidP="00F11638">
      <w:pPr>
        <w:rPr>
          <w:rFonts w:ascii="Calibri" w:hAnsi="Calibri" w:cs="Calibri"/>
          <w:color w:val="FF0000"/>
        </w:rPr>
      </w:pPr>
    </w:p>
    <w:p w14:paraId="5C7CAC98" w14:textId="35F61916" w:rsidR="006C4096" w:rsidRDefault="006C4096" w:rsidP="00F11638">
      <w:pPr>
        <w:rPr>
          <w:rFonts w:ascii="Calibri" w:hAnsi="Calibri" w:cs="Calibri"/>
          <w:color w:val="FF0000"/>
        </w:rPr>
      </w:pPr>
    </w:p>
    <w:p w14:paraId="3D2D40FA" w14:textId="0C228473" w:rsidR="006C4096" w:rsidRDefault="006C4096" w:rsidP="00F11638">
      <w:pPr>
        <w:rPr>
          <w:rFonts w:ascii="Calibri" w:hAnsi="Calibri" w:cs="Calibri"/>
          <w:color w:val="FF0000"/>
        </w:rPr>
      </w:pPr>
    </w:p>
    <w:p w14:paraId="233FEA26" w14:textId="66067A63" w:rsidR="006C4096" w:rsidRDefault="006C4096" w:rsidP="00F11638">
      <w:pPr>
        <w:rPr>
          <w:rFonts w:ascii="Calibri" w:hAnsi="Calibri" w:cs="Calibri"/>
          <w:color w:val="FF0000"/>
        </w:rPr>
      </w:pPr>
    </w:p>
    <w:p w14:paraId="219205DA" w14:textId="79F74685" w:rsidR="006C4096" w:rsidRDefault="006C4096" w:rsidP="00F11638">
      <w:pPr>
        <w:rPr>
          <w:rFonts w:ascii="Calibri" w:hAnsi="Calibri" w:cs="Calibri"/>
          <w:color w:val="FF0000"/>
        </w:rPr>
      </w:pPr>
    </w:p>
    <w:p w14:paraId="1E5963B7" w14:textId="66531FA5" w:rsidR="006C4096" w:rsidRDefault="006C4096" w:rsidP="00F11638">
      <w:pPr>
        <w:rPr>
          <w:rFonts w:ascii="Calibri" w:hAnsi="Calibri" w:cs="Calibri"/>
          <w:color w:val="FF0000"/>
        </w:rPr>
      </w:pPr>
    </w:p>
    <w:p w14:paraId="1DF1F7AD" w14:textId="66B76F8D" w:rsidR="006C4096" w:rsidRDefault="006C4096" w:rsidP="00F11638">
      <w:pPr>
        <w:rPr>
          <w:rFonts w:ascii="Calibri" w:hAnsi="Calibri" w:cs="Calibri"/>
          <w:color w:val="FF0000"/>
        </w:rPr>
      </w:pPr>
    </w:p>
    <w:p w14:paraId="263F6DE8" w14:textId="6A683685" w:rsidR="006C4096" w:rsidRDefault="006C4096" w:rsidP="00F11638">
      <w:pPr>
        <w:rPr>
          <w:rFonts w:ascii="Calibri" w:hAnsi="Calibri" w:cs="Calibri"/>
          <w:color w:val="FF0000"/>
        </w:rPr>
      </w:pPr>
    </w:p>
    <w:p w14:paraId="3B0072F8" w14:textId="1B476817" w:rsidR="006C4096" w:rsidRDefault="006C4096" w:rsidP="00F11638">
      <w:pPr>
        <w:rPr>
          <w:rFonts w:ascii="Calibri" w:hAnsi="Calibri" w:cs="Calibri"/>
          <w:color w:val="FF0000"/>
        </w:rPr>
      </w:pPr>
    </w:p>
    <w:p w14:paraId="1D710596" w14:textId="13F00D0F" w:rsidR="006C4096" w:rsidRDefault="006C4096" w:rsidP="00F11638">
      <w:pPr>
        <w:rPr>
          <w:rFonts w:ascii="Calibri" w:hAnsi="Calibri" w:cs="Calibri"/>
          <w:color w:val="FF0000"/>
        </w:rPr>
      </w:pPr>
    </w:p>
    <w:p w14:paraId="7B31A973" w14:textId="3B3E990A" w:rsidR="006C4096" w:rsidRDefault="006C4096" w:rsidP="00F11638">
      <w:pPr>
        <w:rPr>
          <w:rFonts w:ascii="Calibri" w:hAnsi="Calibri" w:cs="Calibri"/>
          <w:color w:val="FF0000"/>
        </w:rPr>
      </w:pPr>
    </w:p>
    <w:p w14:paraId="6B81DCA3" w14:textId="6FFA4868" w:rsidR="006C4096" w:rsidRDefault="006C4096" w:rsidP="00F11638">
      <w:pPr>
        <w:rPr>
          <w:rFonts w:ascii="Calibri" w:hAnsi="Calibri" w:cs="Calibri"/>
          <w:color w:val="FF0000"/>
        </w:rPr>
      </w:pPr>
    </w:p>
    <w:p w14:paraId="6FB8ACE6" w14:textId="1ACDDBC8" w:rsidR="006C4096" w:rsidRDefault="006C4096" w:rsidP="00F11638">
      <w:pPr>
        <w:rPr>
          <w:rFonts w:ascii="Calibri" w:hAnsi="Calibri" w:cs="Calibri"/>
          <w:color w:val="FF0000"/>
        </w:rPr>
      </w:pPr>
    </w:p>
    <w:p w14:paraId="6675549B" w14:textId="3E3BAD0E" w:rsidR="006C4096" w:rsidRDefault="006C4096" w:rsidP="00F11638">
      <w:pPr>
        <w:rPr>
          <w:rFonts w:ascii="Calibri" w:hAnsi="Calibri" w:cs="Calibri"/>
          <w:color w:val="FF0000"/>
        </w:rPr>
      </w:pPr>
    </w:p>
    <w:p w14:paraId="126AB766" w14:textId="230A7835" w:rsidR="006C4096" w:rsidRDefault="006C4096" w:rsidP="00F11638">
      <w:pPr>
        <w:rPr>
          <w:rFonts w:ascii="Calibri" w:hAnsi="Calibri" w:cs="Calibri"/>
          <w:color w:val="FF0000"/>
        </w:rPr>
      </w:pPr>
    </w:p>
    <w:p w14:paraId="63B24CEA" w14:textId="4A3D87AC" w:rsidR="006C4096" w:rsidRDefault="006C4096" w:rsidP="00F11638">
      <w:pPr>
        <w:rPr>
          <w:rFonts w:ascii="Calibri" w:hAnsi="Calibri" w:cs="Calibri"/>
          <w:color w:val="FF0000"/>
        </w:rPr>
      </w:pPr>
    </w:p>
    <w:p w14:paraId="358AA315" w14:textId="229F2F0D" w:rsidR="006C4096" w:rsidRDefault="006C4096" w:rsidP="00F11638">
      <w:pPr>
        <w:rPr>
          <w:rFonts w:ascii="Calibri" w:hAnsi="Calibri" w:cs="Calibri"/>
          <w:color w:val="FF0000"/>
        </w:rPr>
      </w:pPr>
    </w:p>
    <w:p w14:paraId="4FDCD811" w14:textId="6659F5EA" w:rsidR="006C4096" w:rsidRDefault="006C4096" w:rsidP="00F11638">
      <w:pPr>
        <w:rPr>
          <w:rFonts w:ascii="Calibri" w:hAnsi="Calibri" w:cs="Calibri"/>
          <w:color w:val="FF0000"/>
        </w:rPr>
      </w:pPr>
    </w:p>
    <w:p w14:paraId="243C07DF" w14:textId="2E06C523" w:rsidR="006C4096" w:rsidRDefault="006C4096" w:rsidP="00F11638">
      <w:pPr>
        <w:rPr>
          <w:rFonts w:ascii="Calibri" w:hAnsi="Calibri" w:cs="Calibri"/>
          <w:color w:val="FF0000"/>
        </w:rPr>
      </w:pPr>
    </w:p>
    <w:p w14:paraId="54C5A25C" w14:textId="3CF28AAC" w:rsidR="006C4096" w:rsidRDefault="006C4096" w:rsidP="00F11638">
      <w:pPr>
        <w:rPr>
          <w:rFonts w:ascii="Calibri" w:hAnsi="Calibri" w:cs="Calibri"/>
          <w:color w:val="FF0000"/>
        </w:rPr>
      </w:pPr>
    </w:p>
    <w:p w14:paraId="3FBECDDD" w14:textId="15EC67E9" w:rsidR="006C4096" w:rsidRDefault="006C4096" w:rsidP="00F11638">
      <w:pPr>
        <w:rPr>
          <w:rFonts w:ascii="Calibri" w:hAnsi="Calibri" w:cs="Calibri"/>
          <w:color w:val="FF0000"/>
        </w:rPr>
      </w:pPr>
    </w:p>
    <w:p w14:paraId="295B1A35" w14:textId="27091E73" w:rsidR="006C4096" w:rsidRDefault="006C4096" w:rsidP="00F11638">
      <w:pPr>
        <w:rPr>
          <w:rFonts w:ascii="Calibri" w:hAnsi="Calibri" w:cs="Calibri"/>
          <w:color w:val="FF0000"/>
        </w:rPr>
      </w:pPr>
    </w:p>
    <w:p w14:paraId="23E1E849" w14:textId="77777777" w:rsidR="006C4096" w:rsidRDefault="006C4096" w:rsidP="00F11638">
      <w:pPr>
        <w:rPr>
          <w:rFonts w:ascii="Calibri" w:hAnsi="Calibri" w:cs="Calibri"/>
          <w:color w:val="FF0000"/>
        </w:rPr>
      </w:pPr>
    </w:p>
    <w:p w14:paraId="45EC157E" w14:textId="172AFDDF" w:rsidR="00471966" w:rsidRDefault="00471966" w:rsidP="001763F4"/>
    <w:sectPr w:rsidR="00471966" w:rsidSect="00AF26ED">
      <w:footerReference w:type="default" r:id="rId8"/>
      <w:pgSz w:w="12240" w:h="15840"/>
      <w:pgMar w:top="72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46E08" w14:textId="77777777" w:rsidR="004667D9" w:rsidRDefault="004667D9" w:rsidP="00AF26ED">
      <w:r>
        <w:separator/>
      </w:r>
    </w:p>
  </w:endnote>
  <w:endnote w:type="continuationSeparator" w:id="0">
    <w:p w14:paraId="1E006970" w14:textId="77777777" w:rsidR="004667D9" w:rsidRDefault="004667D9" w:rsidP="00AF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1C86B" w14:textId="1B798D25" w:rsidR="00AF26ED" w:rsidRDefault="00AF26ED">
    <w:pPr>
      <w:pStyle w:val="Footer"/>
    </w:pPr>
    <w:r w:rsidRPr="00C675AC">
      <w:rPr>
        <w:noProof/>
      </w:rPr>
      <w:drawing>
        <wp:anchor distT="0" distB="0" distL="114300" distR="114300" simplePos="0" relativeHeight="251659264" behindDoc="0" locked="0" layoutInCell="1" allowOverlap="1" wp14:anchorId="212878F8" wp14:editId="0305AA8B">
          <wp:simplePos x="0" y="0"/>
          <wp:positionH relativeFrom="column">
            <wp:posOffset>-752475</wp:posOffset>
          </wp:positionH>
          <wp:positionV relativeFrom="paragraph">
            <wp:posOffset>38100</wp:posOffset>
          </wp:positionV>
          <wp:extent cx="2966406" cy="504825"/>
          <wp:effectExtent l="0" t="0" r="5715" b="0"/>
          <wp:wrapThrough wrapText="bothSides">
            <wp:wrapPolygon edited="0">
              <wp:start x="0" y="0"/>
              <wp:lineTo x="0" y="20377"/>
              <wp:lineTo x="21503" y="20377"/>
              <wp:lineTo x="21503" y="0"/>
              <wp:lineTo x="0" y="0"/>
            </wp:wrapPolygon>
          </wp:wrapThrough>
          <wp:docPr id="4" name="Picture 4" descr="K:\PHPA Resources\PHPA &amp; MDH LOGOs\MDH Logos\mdh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HPA Resources\PHPA &amp; MDH LOGOs\MDH Logos\mdh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66406" cy="5048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A5434" w14:textId="77777777" w:rsidR="004667D9" w:rsidRDefault="004667D9" w:rsidP="00AF26ED">
      <w:r>
        <w:separator/>
      </w:r>
    </w:p>
  </w:footnote>
  <w:footnote w:type="continuationSeparator" w:id="0">
    <w:p w14:paraId="17A5A91F" w14:textId="77777777" w:rsidR="004667D9" w:rsidRDefault="004667D9" w:rsidP="00AF2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D6F65"/>
    <w:multiLevelType w:val="hybridMultilevel"/>
    <w:tmpl w:val="51246722"/>
    <w:lvl w:ilvl="0" w:tplc="47DA009A">
      <w:start w:val="44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324FB"/>
    <w:multiLevelType w:val="hybridMultilevel"/>
    <w:tmpl w:val="E8C0C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9D0C23"/>
    <w:multiLevelType w:val="hybridMultilevel"/>
    <w:tmpl w:val="DEE80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9A4B1F"/>
    <w:multiLevelType w:val="multilevel"/>
    <w:tmpl w:val="4B009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D32E5F"/>
    <w:multiLevelType w:val="hybridMultilevel"/>
    <w:tmpl w:val="31922BBC"/>
    <w:lvl w:ilvl="0" w:tplc="47DA009A">
      <w:start w:val="443"/>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CE70C7"/>
    <w:multiLevelType w:val="hybridMultilevel"/>
    <w:tmpl w:val="BFEA1D9A"/>
    <w:lvl w:ilvl="0" w:tplc="47DA009A">
      <w:start w:val="443"/>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49"/>
    <w:rsid w:val="00025E49"/>
    <w:rsid w:val="00087B38"/>
    <w:rsid w:val="001763F4"/>
    <w:rsid w:val="00176D6C"/>
    <w:rsid w:val="001B04A6"/>
    <w:rsid w:val="001F1258"/>
    <w:rsid w:val="002A7D24"/>
    <w:rsid w:val="002C6E11"/>
    <w:rsid w:val="002C7A1B"/>
    <w:rsid w:val="003B0C26"/>
    <w:rsid w:val="00401FB5"/>
    <w:rsid w:val="004667D9"/>
    <w:rsid w:val="00471966"/>
    <w:rsid w:val="004A30C0"/>
    <w:rsid w:val="004D7BFF"/>
    <w:rsid w:val="004E1E4B"/>
    <w:rsid w:val="00523178"/>
    <w:rsid w:val="00591EFF"/>
    <w:rsid w:val="005A31CF"/>
    <w:rsid w:val="005B2E8D"/>
    <w:rsid w:val="006054DC"/>
    <w:rsid w:val="0064208B"/>
    <w:rsid w:val="00653648"/>
    <w:rsid w:val="006575D1"/>
    <w:rsid w:val="006856DB"/>
    <w:rsid w:val="006A69A2"/>
    <w:rsid w:val="006C4096"/>
    <w:rsid w:val="006E4184"/>
    <w:rsid w:val="0070592D"/>
    <w:rsid w:val="007276BE"/>
    <w:rsid w:val="00786384"/>
    <w:rsid w:val="00792632"/>
    <w:rsid w:val="007A1D44"/>
    <w:rsid w:val="007E7EAE"/>
    <w:rsid w:val="0082275D"/>
    <w:rsid w:val="00826837"/>
    <w:rsid w:val="00830EC2"/>
    <w:rsid w:val="0083490E"/>
    <w:rsid w:val="00853106"/>
    <w:rsid w:val="0092518F"/>
    <w:rsid w:val="009B6CAE"/>
    <w:rsid w:val="009E6AF8"/>
    <w:rsid w:val="009F6EBB"/>
    <w:rsid w:val="00A70013"/>
    <w:rsid w:val="00A91C31"/>
    <w:rsid w:val="00AB1B57"/>
    <w:rsid w:val="00AF26ED"/>
    <w:rsid w:val="00B1221B"/>
    <w:rsid w:val="00B247EE"/>
    <w:rsid w:val="00B42FBE"/>
    <w:rsid w:val="00B73B94"/>
    <w:rsid w:val="00B87A03"/>
    <w:rsid w:val="00B95849"/>
    <w:rsid w:val="00C0049A"/>
    <w:rsid w:val="00C521A8"/>
    <w:rsid w:val="00C52998"/>
    <w:rsid w:val="00C8114B"/>
    <w:rsid w:val="00C85D4F"/>
    <w:rsid w:val="00D11733"/>
    <w:rsid w:val="00D420DB"/>
    <w:rsid w:val="00DE3865"/>
    <w:rsid w:val="00E74CE2"/>
    <w:rsid w:val="00E92CCD"/>
    <w:rsid w:val="00EB2FEC"/>
    <w:rsid w:val="00F11638"/>
    <w:rsid w:val="00F23BB6"/>
    <w:rsid w:val="00F82897"/>
    <w:rsid w:val="00F9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E1B60"/>
  <w15:chartTrackingRefBased/>
  <w15:docId w15:val="{A391178F-3CB9-46DE-9348-83E18D3F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E49"/>
    <w:rPr>
      <w:color w:val="0563C1" w:themeColor="hyperlink"/>
      <w:u w:val="single"/>
    </w:rPr>
  </w:style>
  <w:style w:type="character" w:customStyle="1" w:styleId="UnresolvedMention">
    <w:name w:val="Unresolved Mention"/>
    <w:basedOn w:val="DefaultParagraphFont"/>
    <w:uiPriority w:val="99"/>
    <w:semiHidden/>
    <w:unhideWhenUsed/>
    <w:rsid w:val="00025E49"/>
    <w:rPr>
      <w:color w:val="808080"/>
      <w:shd w:val="clear" w:color="auto" w:fill="E6E6E6"/>
    </w:rPr>
  </w:style>
  <w:style w:type="paragraph" w:styleId="ListParagraph">
    <w:name w:val="List Paragraph"/>
    <w:basedOn w:val="Normal"/>
    <w:uiPriority w:val="34"/>
    <w:qFormat/>
    <w:rsid w:val="00C521A8"/>
    <w:pPr>
      <w:ind w:left="720"/>
      <w:contextualSpacing/>
    </w:pPr>
  </w:style>
  <w:style w:type="paragraph" w:styleId="Header">
    <w:name w:val="header"/>
    <w:basedOn w:val="Normal"/>
    <w:link w:val="HeaderChar"/>
    <w:uiPriority w:val="99"/>
    <w:unhideWhenUsed/>
    <w:rsid w:val="00AF26ED"/>
    <w:pPr>
      <w:tabs>
        <w:tab w:val="center" w:pos="4680"/>
        <w:tab w:val="right" w:pos="9360"/>
      </w:tabs>
    </w:pPr>
  </w:style>
  <w:style w:type="character" w:customStyle="1" w:styleId="HeaderChar">
    <w:name w:val="Header Char"/>
    <w:basedOn w:val="DefaultParagraphFont"/>
    <w:link w:val="Header"/>
    <w:uiPriority w:val="99"/>
    <w:rsid w:val="00AF26ED"/>
  </w:style>
  <w:style w:type="paragraph" w:styleId="Footer">
    <w:name w:val="footer"/>
    <w:basedOn w:val="Normal"/>
    <w:link w:val="FooterChar"/>
    <w:uiPriority w:val="99"/>
    <w:unhideWhenUsed/>
    <w:rsid w:val="00AF26ED"/>
    <w:pPr>
      <w:tabs>
        <w:tab w:val="center" w:pos="4680"/>
        <w:tab w:val="right" w:pos="9360"/>
      </w:tabs>
    </w:pPr>
  </w:style>
  <w:style w:type="character" w:customStyle="1" w:styleId="FooterChar">
    <w:name w:val="Footer Char"/>
    <w:basedOn w:val="DefaultParagraphFont"/>
    <w:link w:val="Footer"/>
    <w:uiPriority w:val="99"/>
    <w:rsid w:val="00AF26ED"/>
  </w:style>
  <w:style w:type="character" w:styleId="CommentReference">
    <w:name w:val="annotation reference"/>
    <w:basedOn w:val="DefaultParagraphFont"/>
    <w:uiPriority w:val="99"/>
    <w:semiHidden/>
    <w:unhideWhenUsed/>
    <w:rsid w:val="002A7D24"/>
    <w:rPr>
      <w:sz w:val="16"/>
      <w:szCs w:val="16"/>
    </w:rPr>
  </w:style>
  <w:style w:type="paragraph" w:styleId="CommentText">
    <w:name w:val="annotation text"/>
    <w:basedOn w:val="Normal"/>
    <w:link w:val="CommentTextChar"/>
    <w:uiPriority w:val="99"/>
    <w:semiHidden/>
    <w:unhideWhenUsed/>
    <w:rsid w:val="002A7D24"/>
    <w:rPr>
      <w:sz w:val="20"/>
      <w:szCs w:val="20"/>
    </w:rPr>
  </w:style>
  <w:style w:type="character" w:customStyle="1" w:styleId="CommentTextChar">
    <w:name w:val="Comment Text Char"/>
    <w:basedOn w:val="DefaultParagraphFont"/>
    <w:link w:val="CommentText"/>
    <w:uiPriority w:val="99"/>
    <w:semiHidden/>
    <w:rsid w:val="002A7D24"/>
    <w:rPr>
      <w:sz w:val="20"/>
      <w:szCs w:val="20"/>
    </w:rPr>
  </w:style>
  <w:style w:type="paragraph" w:styleId="CommentSubject">
    <w:name w:val="annotation subject"/>
    <w:basedOn w:val="CommentText"/>
    <w:next w:val="CommentText"/>
    <w:link w:val="CommentSubjectChar"/>
    <w:uiPriority w:val="99"/>
    <w:semiHidden/>
    <w:unhideWhenUsed/>
    <w:rsid w:val="002A7D24"/>
    <w:rPr>
      <w:b/>
      <w:bCs/>
    </w:rPr>
  </w:style>
  <w:style w:type="character" w:customStyle="1" w:styleId="CommentSubjectChar">
    <w:name w:val="Comment Subject Char"/>
    <w:basedOn w:val="CommentTextChar"/>
    <w:link w:val="CommentSubject"/>
    <w:uiPriority w:val="99"/>
    <w:semiHidden/>
    <w:rsid w:val="002A7D24"/>
    <w:rPr>
      <w:b/>
      <w:bCs/>
      <w:sz w:val="20"/>
      <w:szCs w:val="20"/>
    </w:rPr>
  </w:style>
  <w:style w:type="paragraph" w:styleId="BalloonText">
    <w:name w:val="Balloon Text"/>
    <w:basedOn w:val="Normal"/>
    <w:link w:val="BalloonTextChar"/>
    <w:uiPriority w:val="99"/>
    <w:semiHidden/>
    <w:unhideWhenUsed/>
    <w:rsid w:val="002A7D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D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375982">
      <w:bodyDiv w:val="1"/>
      <w:marLeft w:val="0"/>
      <w:marRight w:val="0"/>
      <w:marTop w:val="0"/>
      <w:marBottom w:val="0"/>
      <w:divBdr>
        <w:top w:val="none" w:sz="0" w:space="0" w:color="auto"/>
        <w:left w:val="none" w:sz="0" w:space="0" w:color="auto"/>
        <w:bottom w:val="none" w:sz="0" w:space="0" w:color="auto"/>
        <w:right w:val="none" w:sz="0" w:space="0" w:color="auto"/>
      </w:divBdr>
    </w:div>
    <w:div w:id="576327656">
      <w:bodyDiv w:val="1"/>
      <w:marLeft w:val="0"/>
      <w:marRight w:val="0"/>
      <w:marTop w:val="0"/>
      <w:marBottom w:val="0"/>
      <w:divBdr>
        <w:top w:val="none" w:sz="0" w:space="0" w:color="auto"/>
        <w:left w:val="none" w:sz="0" w:space="0" w:color="auto"/>
        <w:bottom w:val="none" w:sz="0" w:space="0" w:color="auto"/>
        <w:right w:val="none" w:sz="0" w:space="0" w:color="auto"/>
      </w:divBdr>
    </w:div>
    <w:div w:id="605962194">
      <w:bodyDiv w:val="1"/>
      <w:marLeft w:val="0"/>
      <w:marRight w:val="0"/>
      <w:marTop w:val="0"/>
      <w:marBottom w:val="0"/>
      <w:divBdr>
        <w:top w:val="none" w:sz="0" w:space="0" w:color="auto"/>
        <w:left w:val="none" w:sz="0" w:space="0" w:color="auto"/>
        <w:bottom w:val="none" w:sz="0" w:space="0" w:color="auto"/>
        <w:right w:val="none" w:sz="0" w:space="0" w:color="auto"/>
      </w:divBdr>
    </w:div>
    <w:div w:id="982125618">
      <w:bodyDiv w:val="1"/>
      <w:marLeft w:val="0"/>
      <w:marRight w:val="0"/>
      <w:marTop w:val="0"/>
      <w:marBottom w:val="0"/>
      <w:divBdr>
        <w:top w:val="none" w:sz="0" w:space="0" w:color="auto"/>
        <w:left w:val="none" w:sz="0" w:space="0" w:color="auto"/>
        <w:bottom w:val="none" w:sz="0" w:space="0" w:color="auto"/>
        <w:right w:val="none" w:sz="0" w:space="0" w:color="auto"/>
      </w:divBdr>
    </w:div>
    <w:div w:id="1442187634">
      <w:bodyDiv w:val="1"/>
      <w:marLeft w:val="0"/>
      <w:marRight w:val="0"/>
      <w:marTop w:val="0"/>
      <w:marBottom w:val="0"/>
      <w:divBdr>
        <w:top w:val="none" w:sz="0" w:space="0" w:color="auto"/>
        <w:left w:val="none" w:sz="0" w:space="0" w:color="auto"/>
        <w:bottom w:val="none" w:sz="0" w:space="0" w:color="auto"/>
        <w:right w:val="none" w:sz="0" w:space="0" w:color="auto"/>
      </w:divBdr>
    </w:div>
    <w:div w:id="20541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griest@law.umarylan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Silver</dc:creator>
  <cp:keywords/>
  <dc:description/>
  <cp:lastModifiedBy>Torton, Brooke</cp:lastModifiedBy>
  <cp:revision>2</cp:revision>
  <cp:lastPrinted>2019-11-19T18:04:00Z</cp:lastPrinted>
  <dcterms:created xsi:type="dcterms:W3CDTF">2021-01-28T16:19:00Z</dcterms:created>
  <dcterms:modified xsi:type="dcterms:W3CDTF">2021-01-28T16:19:00Z</dcterms:modified>
</cp:coreProperties>
</file>